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附件2： </w:t>
      </w:r>
    </w:p>
    <w:p>
      <w:pPr>
        <w:spacing w:line="720" w:lineRule="exact"/>
        <w:ind w:firstLine="1280" w:firstLineChars="4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芜湖市市直机关2019年度</w:t>
      </w:r>
      <w:r>
        <w:rPr>
          <w:rFonts w:hint="eastAsia" w:ascii="黑体" w:hAnsi="黑体" w:eastAsia="黑体"/>
          <w:color w:val="000000"/>
          <w:sz w:val="32"/>
          <w:szCs w:val="32"/>
        </w:rPr>
        <w:t>公开遴选公务员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报名表</w:t>
      </w:r>
    </w:p>
    <w:p>
      <w:pPr>
        <w:jc w:val="center"/>
        <w:rPr>
          <w:rFonts w:hint="eastAsia" w:ascii="方正小标宋简体" w:eastAsia="方正小标宋简体"/>
          <w:sz w:val="18"/>
          <w:szCs w:val="18"/>
        </w:rPr>
      </w:pPr>
    </w:p>
    <w:tbl>
      <w:tblPr>
        <w:tblStyle w:val="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720"/>
        <w:gridCol w:w="540"/>
        <w:gridCol w:w="720"/>
        <w:gridCol w:w="540"/>
        <w:gridCol w:w="720"/>
        <w:gridCol w:w="54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遴选单位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职位代码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籍  贯                                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码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全日制教育学历及学位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详细通讯地址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及联系方式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家庭主要成员及重要社会关系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810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（如属个人报名可不填）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报考声明</w:t>
            </w:r>
          </w:p>
        </w:tc>
        <w:tc>
          <w:tcPr>
            <w:tcW w:w="8100" w:type="dxa"/>
            <w:gridSpan w:val="10"/>
            <w:noWrap w:val="0"/>
            <w:vAlign w:val="top"/>
          </w:tcPr>
          <w:p>
            <w:pPr>
              <w:ind w:firstLine="600" w:firstLineChars="250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本人保证以上所填资料的真实性，并愿承担以上资料的虚假而带来的相关责任。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20389"/>
    <w:rsid w:val="4DC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2019-05-08T09:33:00Z</dcterms:created>
  <dc:creator>kinsly</dc:creator>
  <cp:lastModifiedBy>kinsly</cp:lastModifiedBy>
  <dcterms:modified xsi:type="dcterms:W3CDTF">2019-05-08T09:34:15Z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