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7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930"/>
        <w:gridCol w:w="1450"/>
        <w:gridCol w:w="2002"/>
        <w:gridCol w:w="1049"/>
        <w:gridCol w:w="809"/>
        <w:gridCol w:w="690"/>
        <w:gridCol w:w="409"/>
      </w:tblGrid>
      <w:tr w:rsidR="009E04F6" w:rsidTr="009E04F6">
        <w:tc>
          <w:tcPr>
            <w:tcW w:w="4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4F6" w:rsidRDefault="009E04F6">
            <w:pPr>
              <w:pStyle w:val="a3"/>
              <w:widowControl/>
              <w:spacing w:after="240" w:line="360" w:lineRule="atLeast"/>
              <w:jc w:val="both"/>
            </w:pPr>
            <w:r>
              <w:rPr>
                <w:rFonts w:ascii="仿宋_GB2312" w:eastAsia="仿宋_GB2312" w:hAnsi="微软雅黑" w:cs="仿宋_GB2312"/>
                <w:color w:val="000000"/>
              </w:rPr>
              <w:t>序号</w:t>
            </w:r>
          </w:p>
        </w:tc>
        <w:tc>
          <w:tcPr>
            <w:tcW w:w="93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4F6" w:rsidRDefault="009E04F6">
            <w:pPr>
              <w:pStyle w:val="a3"/>
              <w:widowControl/>
              <w:spacing w:after="240" w:line="360" w:lineRule="atLeast"/>
              <w:jc w:val="both"/>
            </w:pPr>
            <w:r>
              <w:rPr>
                <w:rFonts w:ascii="仿宋_GB2312" w:eastAsia="仿宋_GB2312" w:hAnsi="微软雅黑" w:cs="仿宋_GB2312"/>
                <w:color w:val="000000"/>
              </w:rPr>
              <w:t>职位代码</w:t>
            </w:r>
          </w:p>
        </w:tc>
        <w:tc>
          <w:tcPr>
            <w:tcW w:w="14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4F6" w:rsidRDefault="009E04F6">
            <w:pPr>
              <w:pStyle w:val="a3"/>
              <w:widowControl/>
              <w:spacing w:after="240" w:line="360" w:lineRule="atLeast"/>
              <w:jc w:val="both"/>
            </w:pPr>
            <w:r>
              <w:rPr>
                <w:rFonts w:ascii="仿宋_GB2312" w:eastAsia="仿宋_GB2312" w:hAnsi="微软雅黑" w:cs="仿宋_GB2312"/>
                <w:color w:val="000000"/>
              </w:rPr>
              <w:t>准考证号</w:t>
            </w:r>
          </w:p>
        </w:tc>
        <w:tc>
          <w:tcPr>
            <w:tcW w:w="20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4F6" w:rsidRDefault="009E04F6">
            <w:pPr>
              <w:pStyle w:val="a3"/>
              <w:widowControl/>
              <w:spacing w:after="240" w:line="360" w:lineRule="atLeast"/>
              <w:jc w:val="both"/>
            </w:pPr>
            <w:r>
              <w:rPr>
                <w:rFonts w:ascii="仿宋_GB2312" w:eastAsia="仿宋_GB2312" w:hAnsi="微软雅黑" w:cs="仿宋_GB2312"/>
                <w:color w:val="000000"/>
              </w:rPr>
              <w:t>招聘单位</w:t>
            </w:r>
          </w:p>
        </w:tc>
        <w:tc>
          <w:tcPr>
            <w:tcW w:w="104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4F6" w:rsidRDefault="009E04F6">
            <w:pPr>
              <w:pStyle w:val="a3"/>
              <w:widowControl/>
              <w:spacing w:after="240" w:line="360" w:lineRule="atLeast"/>
              <w:jc w:val="both"/>
            </w:pPr>
            <w:r>
              <w:rPr>
                <w:rFonts w:ascii="仿宋_GB2312" w:eastAsia="仿宋_GB2312" w:hAnsi="微软雅黑" w:cs="仿宋_GB2312"/>
                <w:color w:val="000000"/>
              </w:rPr>
              <w:t>笔试总成绩</w:t>
            </w:r>
          </w:p>
        </w:tc>
        <w:tc>
          <w:tcPr>
            <w:tcW w:w="8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4F6" w:rsidRDefault="009E04F6">
            <w:pPr>
              <w:pStyle w:val="a3"/>
              <w:widowControl/>
              <w:spacing w:after="240" w:line="360" w:lineRule="atLeast"/>
              <w:jc w:val="both"/>
            </w:pPr>
            <w:r>
              <w:rPr>
                <w:rFonts w:ascii="仿宋_GB2312" w:eastAsia="仿宋_GB2312" w:hAnsi="微软雅黑" w:cs="仿宋_GB2312"/>
                <w:color w:val="000000"/>
              </w:rPr>
              <w:t>面试成绩</w:t>
            </w:r>
          </w:p>
        </w:tc>
        <w:tc>
          <w:tcPr>
            <w:tcW w:w="69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4F6" w:rsidRDefault="009E04F6">
            <w:pPr>
              <w:pStyle w:val="a3"/>
              <w:widowControl/>
              <w:spacing w:after="240" w:line="360" w:lineRule="atLeast"/>
              <w:jc w:val="both"/>
            </w:pPr>
            <w:r>
              <w:rPr>
                <w:rFonts w:ascii="仿宋_GB2312" w:eastAsia="仿宋_GB2312" w:hAnsi="微软雅黑" w:cs="仿宋_GB2312"/>
                <w:color w:val="000000"/>
              </w:rPr>
              <w:t>总成绩</w:t>
            </w:r>
          </w:p>
        </w:tc>
        <w:tc>
          <w:tcPr>
            <w:tcW w:w="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4F6" w:rsidRDefault="009E04F6">
            <w:pPr>
              <w:pStyle w:val="a3"/>
              <w:widowControl/>
              <w:spacing w:after="240" w:line="360" w:lineRule="atLeast"/>
              <w:jc w:val="both"/>
            </w:pPr>
            <w:r>
              <w:rPr>
                <w:rFonts w:ascii="仿宋_GB2312" w:eastAsia="仿宋_GB2312" w:hAnsi="微软雅黑" w:cs="仿宋_GB2312"/>
                <w:color w:val="000000"/>
              </w:rPr>
              <w:t>性别</w:t>
            </w:r>
          </w:p>
        </w:tc>
      </w:tr>
      <w:tr w:rsidR="009E04F6" w:rsidTr="009E04F6">
        <w:tc>
          <w:tcPr>
            <w:tcW w:w="4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4F6" w:rsidRDefault="009E04F6">
            <w:pPr>
              <w:pStyle w:val="a3"/>
              <w:widowControl/>
              <w:spacing w:after="240" w:line="360" w:lineRule="atLeast"/>
              <w:jc w:val="both"/>
            </w:pPr>
            <w:r>
              <w:rPr>
                <w:rFonts w:ascii="仿宋_GB2312" w:eastAsia="仿宋_GB2312" w:hAnsi="微软雅黑" w:cs="仿宋_GB2312"/>
                <w:color w:val="000000"/>
              </w:rPr>
              <w:t>1</w:t>
            </w:r>
          </w:p>
        </w:tc>
        <w:tc>
          <w:tcPr>
            <w:tcW w:w="93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4F6" w:rsidRDefault="009E04F6">
            <w:pPr>
              <w:pStyle w:val="a3"/>
              <w:widowControl/>
              <w:spacing w:after="240" w:line="360" w:lineRule="atLeast"/>
              <w:jc w:val="both"/>
            </w:pPr>
            <w:r>
              <w:rPr>
                <w:rFonts w:ascii="仿宋_GB2312" w:eastAsia="仿宋_GB2312" w:hAnsi="微软雅黑" w:cs="仿宋_GB2312"/>
                <w:color w:val="000000"/>
              </w:rPr>
              <w:t>0601044</w:t>
            </w:r>
          </w:p>
        </w:tc>
        <w:tc>
          <w:tcPr>
            <w:tcW w:w="14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4F6" w:rsidRDefault="009E04F6">
            <w:pPr>
              <w:pStyle w:val="a3"/>
              <w:widowControl/>
              <w:spacing w:after="240" w:line="360" w:lineRule="atLeast"/>
              <w:jc w:val="both"/>
            </w:pPr>
            <w:r>
              <w:rPr>
                <w:rFonts w:ascii="仿宋_GB2312" w:eastAsia="仿宋_GB2312" w:hAnsi="微软雅黑" w:cs="仿宋_GB2312"/>
                <w:color w:val="000000"/>
              </w:rPr>
              <w:t>213406083023</w:t>
            </w:r>
          </w:p>
        </w:tc>
        <w:tc>
          <w:tcPr>
            <w:tcW w:w="20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4F6" w:rsidRDefault="009E04F6">
            <w:pPr>
              <w:pStyle w:val="a3"/>
              <w:widowControl/>
              <w:spacing w:after="240" w:line="360" w:lineRule="atLeast"/>
              <w:jc w:val="both"/>
            </w:pPr>
            <w:r>
              <w:rPr>
                <w:rFonts w:ascii="仿宋_GB2312" w:eastAsia="仿宋_GB2312" w:hAnsi="微软雅黑" w:cs="仿宋_GB2312"/>
                <w:color w:val="000000"/>
              </w:rPr>
              <w:t>阜阳市劳动人事争议仲裁院</w:t>
            </w:r>
          </w:p>
        </w:tc>
        <w:tc>
          <w:tcPr>
            <w:tcW w:w="104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4F6" w:rsidRDefault="009E04F6">
            <w:pPr>
              <w:pStyle w:val="a3"/>
              <w:widowControl/>
              <w:spacing w:after="240" w:line="360" w:lineRule="atLeast"/>
              <w:jc w:val="both"/>
            </w:pPr>
            <w:r>
              <w:rPr>
                <w:rFonts w:ascii="仿宋_GB2312" w:eastAsia="仿宋_GB2312" w:hAnsi="微软雅黑" w:cs="仿宋_GB2312"/>
                <w:color w:val="000000"/>
              </w:rPr>
              <w:t>294.25</w:t>
            </w:r>
          </w:p>
        </w:tc>
        <w:tc>
          <w:tcPr>
            <w:tcW w:w="8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4F6" w:rsidRDefault="009E04F6">
            <w:pPr>
              <w:pStyle w:val="a3"/>
              <w:widowControl/>
              <w:spacing w:after="240" w:line="360" w:lineRule="atLeast"/>
              <w:jc w:val="both"/>
            </w:pPr>
            <w:r>
              <w:rPr>
                <w:rFonts w:ascii="仿宋_GB2312" w:eastAsia="仿宋_GB2312" w:hAnsi="微软雅黑" w:cs="仿宋_GB2312"/>
                <w:color w:val="000000"/>
              </w:rPr>
              <w:t>78.6</w:t>
            </w:r>
          </w:p>
        </w:tc>
        <w:tc>
          <w:tcPr>
            <w:tcW w:w="69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4F6" w:rsidRDefault="009E04F6">
            <w:pPr>
              <w:pStyle w:val="a3"/>
              <w:widowControl/>
              <w:spacing w:after="240" w:line="360" w:lineRule="atLeast"/>
              <w:jc w:val="both"/>
            </w:pPr>
            <w:r>
              <w:rPr>
                <w:rFonts w:ascii="仿宋_GB2312" w:eastAsia="仿宋_GB2312" w:hAnsi="微软雅黑" w:cs="仿宋_GB2312"/>
                <w:color w:val="000000"/>
              </w:rPr>
              <w:t>70.67</w:t>
            </w:r>
          </w:p>
        </w:tc>
        <w:tc>
          <w:tcPr>
            <w:tcW w:w="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4F6" w:rsidRDefault="009E04F6">
            <w:pPr>
              <w:pStyle w:val="a3"/>
              <w:widowControl/>
              <w:spacing w:after="240" w:line="360" w:lineRule="atLeast"/>
              <w:jc w:val="both"/>
            </w:pPr>
            <w:r>
              <w:rPr>
                <w:rFonts w:ascii="仿宋_GB2312" w:eastAsia="仿宋_GB2312" w:hAnsi="微软雅黑" w:cs="仿宋_GB2312"/>
                <w:color w:val="000000"/>
              </w:rPr>
              <w:t>女</w:t>
            </w:r>
          </w:p>
        </w:tc>
      </w:tr>
      <w:tr w:rsidR="009E04F6" w:rsidTr="009E04F6">
        <w:tc>
          <w:tcPr>
            <w:tcW w:w="4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4F6" w:rsidRDefault="009E04F6">
            <w:pPr>
              <w:pStyle w:val="a3"/>
              <w:widowControl/>
              <w:spacing w:after="240" w:line="360" w:lineRule="atLeast"/>
              <w:jc w:val="both"/>
            </w:pPr>
            <w:r>
              <w:rPr>
                <w:rFonts w:ascii="仿宋_GB2312" w:eastAsia="仿宋_GB2312" w:hAnsi="微软雅黑" w:cs="仿宋_GB2312"/>
                <w:color w:val="000000"/>
              </w:rPr>
              <w:t>2</w:t>
            </w:r>
          </w:p>
        </w:tc>
        <w:tc>
          <w:tcPr>
            <w:tcW w:w="93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4F6" w:rsidRDefault="009E04F6">
            <w:pPr>
              <w:pStyle w:val="a3"/>
              <w:widowControl/>
              <w:spacing w:after="240" w:line="360" w:lineRule="atLeast"/>
              <w:jc w:val="both"/>
            </w:pPr>
            <w:r>
              <w:rPr>
                <w:rFonts w:ascii="仿宋_GB2312" w:eastAsia="仿宋_GB2312" w:hAnsi="微软雅黑" w:cs="仿宋_GB2312"/>
                <w:color w:val="000000"/>
              </w:rPr>
              <w:t>0601080</w:t>
            </w:r>
          </w:p>
        </w:tc>
        <w:tc>
          <w:tcPr>
            <w:tcW w:w="14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4F6" w:rsidRDefault="009E04F6">
            <w:pPr>
              <w:pStyle w:val="a3"/>
              <w:widowControl/>
              <w:spacing w:after="240" w:line="360" w:lineRule="atLeast"/>
              <w:jc w:val="both"/>
            </w:pPr>
            <w:r>
              <w:rPr>
                <w:rFonts w:ascii="仿宋_GB2312" w:eastAsia="仿宋_GB2312" w:hAnsi="微软雅黑" w:cs="仿宋_GB2312"/>
                <w:color w:val="000000"/>
              </w:rPr>
              <w:t>213406041026</w:t>
            </w:r>
          </w:p>
        </w:tc>
        <w:tc>
          <w:tcPr>
            <w:tcW w:w="20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4F6" w:rsidRDefault="009E04F6">
            <w:pPr>
              <w:pStyle w:val="a3"/>
              <w:widowControl/>
              <w:spacing w:after="240" w:line="360" w:lineRule="atLeast"/>
              <w:jc w:val="both"/>
            </w:pPr>
            <w:r>
              <w:rPr>
                <w:rFonts w:ascii="仿宋_GB2312" w:eastAsia="仿宋_GB2312" w:hAnsi="微软雅黑" w:cs="仿宋_GB2312"/>
                <w:color w:val="000000"/>
              </w:rPr>
              <w:t>阜阳市公路管理局临泉分局</w:t>
            </w:r>
          </w:p>
        </w:tc>
        <w:tc>
          <w:tcPr>
            <w:tcW w:w="104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4F6" w:rsidRDefault="009E04F6">
            <w:pPr>
              <w:pStyle w:val="a3"/>
              <w:widowControl/>
              <w:spacing w:after="240" w:line="360" w:lineRule="atLeast"/>
              <w:jc w:val="both"/>
            </w:pPr>
            <w:r>
              <w:rPr>
                <w:rFonts w:ascii="仿宋_GB2312" w:eastAsia="仿宋_GB2312" w:hAnsi="微软雅黑" w:cs="仿宋_GB2312"/>
                <w:color w:val="000000"/>
              </w:rPr>
              <w:t>158.5</w:t>
            </w:r>
          </w:p>
        </w:tc>
        <w:tc>
          <w:tcPr>
            <w:tcW w:w="8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4F6" w:rsidRDefault="009E04F6">
            <w:pPr>
              <w:pStyle w:val="a3"/>
              <w:widowControl/>
              <w:spacing w:after="240" w:line="360" w:lineRule="atLeast"/>
              <w:jc w:val="both"/>
            </w:pPr>
            <w:r>
              <w:rPr>
                <w:rFonts w:ascii="仿宋_GB2312" w:eastAsia="仿宋_GB2312" w:hAnsi="微软雅黑" w:cs="仿宋_GB2312"/>
                <w:color w:val="000000"/>
              </w:rPr>
              <w:t>71.2</w:t>
            </w:r>
          </w:p>
        </w:tc>
        <w:tc>
          <w:tcPr>
            <w:tcW w:w="69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4F6" w:rsidRDefault="009E04F6">
            <w:pPr>
              <w:pStyle w:val="a3"/>
              <w:widowControl/>
              <w:spacing w:after="240" w:line="360" w:lineRule="atLeast"/>
              <w:jc w:val="both"/>
            </w:pPr>
            <w:r>
              <w:rPr>
                <w:rFonts w:ascii="仿宋_GB2312" w:eastAsia="仿宋_GB2312" w:hAnsi="微软雅黑" w:cs="仿宋_GB2312"/>
                <w:color w:val="000000"/>
              </w:rPr>
              <w:t>62.02</w:t>
            </w:r>
          </w:p>
        </w:tc>
        <w:tc>
          <w:tcPr>
            <w:tcW w:w="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4F6" w:rsidRDefault="009E04F6">
            <w:pPr>
              <w:pStyle w:val="a3"/>
              <w:widowControl/>
              <w:spacing w:after="240" w:line="360" w:lineRule="atLeast"/>
              <w:jc w:val="both"/>
            </w:pPr>
            <w:r>
              <w:rPr>
                <w:rFonts w:ascii="仿宋_GB2312" w:eastAsia="仿宋_GB2312" w:hAnsi="微软雅黑" w:cs="仿宋_GB2312"/>
                <w:color w:val="000000"/>
              </w:rPr>
              <w:t>女</w:t>
            </w:r>
          </w:p>
        </w:tc>
      </w:tr>
      <w:tr w:rsidR="009E04F6" w:rsidTr="009E04F6">
        <w:tc>
          <w:tcPr>
            <w:tcW w:w="408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4F6" w:rsidRDefault="009E04F6">
            <w:pPr>
              <w:pStyle w:val="a3"/>
              <w:widowControl/>
              <w:spacing w:after="240" w:line="360" w:lineRule="atLeast"/>
              <w:jc w:val="both"/>
            </w:pPr>
            <w:r>
              <w:rPr>
                <w:rFonts w:ascii="仿宋_GB2312" w:eastAsia="仿宋_GB2312" w:hAnsi="微软雅黑" w:cs="仿宋_GB2312"/>
                <w:color w:val="000000"/>
              </w:rPr>
              <w:t>3</w:t>
            </w:r>
          </w:p>
        </w:tc>
        <w:tc>
          <w:tcPr>
            <w:tcW w:w="93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4F6" w:rsidRDefault="009E04F6">
            <w:pPr>
              <w:pStyle w:val="a3"/>
              <w:widowControl/>
              <w:spacing w:after="240" w:line="360" w:lineRule="atLeast"/>
              <w:jc w:val="both"/>
            </w:pPr>
            <w:r>
              <w:rPr>
                <w:rFonts w:ascii="仿宋_GB2312" w:eastAsia="仿宋_GB2312" w:hAnsi="微软雅黑" w:cs="仿宋_GB2312"/>
                <w:color w:val="000000"/>
              </w:rPr>
              <w:t>0601104</w:t>
            </w:r>
          </w:p>
        </w:tc>
        <w:tc>
          <w:tcPr>
            <w:tcW w:w="145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4F6" w:rsidRDefault="009E04F6">
            <w:pPr>
              <w:pStyle w:val="a3"/>
              <w:widowControl/>
              <w:spacing w:after="240" w:line="360" w:lineRule="atLeast"/>
              <w:jc w:val="both"/>
            </w:pPr>
            <w:r>
              <w:rPr>
                <w:rFonts w:ascii="仿宋_GB2312" w:eastAsia="仿宋_GB2312" w:hAnsi="微软雅黑" w:cs="仿宋_GB2312"/>
                <w:color w:val="000000"/>
              </w:rPr>
              <w:t>113406010819</w:t>
            </w:r>
          </w:p>
        </w:tc>
        <w:tc>
          <w:tcPr>
            <w:tcW w:w="20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4F6" w:rsidRDefault="009E04F6">
            <w:pPr>
              <w:pStyle w:val="a3"/>
              <w:widowControl/>
              <w:spacing w:after="240" w:line="360" w:lineRule="atLeast"/>
              <w:jc w:val="both"/>
            </w:pPr>
            <w:r>
              <w:rPr>
                <w:rFonts w:ascii="仿宋_GB2312" w:eastAsia="仿宋_GB2312" w:hAnsi="微软雅黑" w:cs="仿宋_GB2312"/>
                <w:color w:val="000000"/>
              </w:rPr>
              <w:t>阜阳市邮政业安全中心</w:t>
            </w:r>
          </w:p>
        </w:tc>
        <w:tc>
          <w:tcPr>
            <w:tcW w:w="104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4F6" w:rsidRDefault="009E04F6">
            <w:pPr>
              <w:pStyle w:val="a3"/>
              <w:widowControl/>
              <w:spacing w:after="240" w:line="360" w:lineRule="atLeast"/>
              <w:jc w:val="both"/>
            </w:pPr>
            <w:r>
              <w:rPr>
                <w:rFonts w:ascii="仿宋_GB2312" w:eastAsia="仿宋_GB2312" w:hAnsi="微软雅黑" w:cs="仿宋_GB2312"/>
                <w:color w:val="000000"/>
              </w:rPr>
              <w:t>210.5</w:t>
            </w:r>
          </w:p>
        </w:tc>
        <w:tc>
          <w:tcPr>
            <w:tcW w:w="8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4F6" w:rsidRDefault="009E04F6">
            <w:pPr>
              <w:pStyle w:val="a3"/>
              <w:widowControl/>
              <w:spacing w:after="240" w:line="360" w:lineRule="atLeast"/>
              <w:jc w:val="both"/>
            </w:pPr>
            <w:r>
              <w:rPr>
                <w:rFonts w:ascii="仿宋_GB2312" w:eastAsia="仿宋_GB2312" w:hAnsi="微软雅黑" w:cs="仿宋_GB2312"/>
                <w:color w:val="000000"/>
              </w:rPr>
              <w:t>79</w:t>
            </w:r>
          </w:p>
        </w:tc>
        <w:tc>
          <w:tcPr>
            <w:tcW w:w="69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4F6" w:rsidRDefault="009E04F6">
            <w:pPr>
              <w:pStyle w:val="a3"/>
              <w:widowControl/>
              <w:spacing w:after="240" w:line="360" w:lineRule="atLeast"/>
              <w:jc w:val="both"/>
            </w:pPr>
            <w:r>
              <w:rPr>
                <w:rFonts w:ascii="仿宋_GB2312" w:eastAsia="仿宋_GB2312" w:hAnsi="微软雅黑" w:cs="仿宋_GB2312"/>
                <w:color w:val="000000"/>
              </w:rPr>
              <w:t>74.58</w:t>
            </w:r>
          </w:p>
        </w:tc>
        <w:tc>
          <w:tcPr>
            <w:tcW w:w="40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04F6" w:rsidRDefault="009E04F6">
            <w:pPr>
              <w:pStyle w:val="a3"/>
              <w:widowControl/>
              <w:spacing w:after="240" w:line="360" w:lineRule="atLeast"/>
              <w:jc w:val="both"/>
            </w:pPr>
            <w:r>
              <w:rPr>
                <w:rFonts w:ascii="仿宋_GB2312" w:eastAsia="仿宋_GB2312" w:hAnsi="微软雅黑" w:cs="仿宋_GB2312"/>
                <w:color w:val="000000"/>
              </w:rPr>
              <w:t>女</w:t>
            </w:r>
          </w:p>
        </w:tc>
      </w:tr>
    </w:tbl>
    <w:p w:rsidR="00191219" w:rsidRDefault="00191219">
      <w:bookmarkStart w:id="0" w:name="_GoBack"/>
      <w:bookmarkEnd w:id="0"/>
    </w:p>
    <w:sectPr w:rsidR="00191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_GB2312">
    <w:altName w:val="仿宋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72946"/>
    <w:rsid w:val="00191219"/>
    <w:rsid w:val="009E04F6"/>
    <w:rsid w:val="58B7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A345A8-5C2C-47EA-89BB-40377579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000000"/>
      <w:u w:val="none"/>
      <w:bdr w:val="none" w:sz="0" w:space="0" w:color="auto"/>
    </w:rPr>
  </w:style>
  <w:style w:type="character" w:styleId="HTML">
    <w:name w:val="HTML Definition"/>
    <w:basedOn w:val="a0"/>
    <w:rPr>
      <w:i/>
    </w:rPr>
  </w:style>
  <w:style w:type="character" w:styleId="HTML0">
    <w:name w:val="HTML Acronym"/>
    <w:basedOn w:val="a0"/>
    <w:rPr>
      <w:bdr w:val="none" w:sz="0" w:space="0" w:color="auto"/>
    </w:rPr>
  </w:style>
  <w:style w:type="character" w:styleId="a6">
    <w:name w:val="Hyperlink"/>
    <w:basedOn w:val="a0"/>
    <w:rPr>
      <w:color w:val="000000"/>
      <w:u w:val="none"/>
      <w:bdr w:val="none" w:sz="0" w:space="0" w:color="auto"/>
    </w:rPr>
  </w:style>
  <w:style w:type="character" w:styleId="HTML1">
    <w:name w:val="HTML Code"/>
    <w:basedOn w:val="a0"/>
    <w:rPr>
      <w:rFonts w:ascii="Consolas" w:eastAsia="Consolas" w:hAnsi="Consolas" w:cs="Consolas" w:hint="default"/>
      <w:color w:val="C7254E"/>
      <w:sz w:val="21"/>
      <w:szCs w:val="21"/>
      <w:bdr w:val="none" w:sz="0" w:space="0" w:color="auto"/>
      <w:shd w:val="clear" w:color="auto" w:fill="F9F2F4"/>
    </w:rPr>
  </w:style>
  <w:style w:type="character" w:styleId="HTML2">
    <w:name w:val="HTML Keyboard"/>
    <w:basedOn w:val="a0"/>
    <w:rPr>
      <w:rFonts w:ascii="Consolas" w:eastAsia="Consolas" w:hAnsi="Consolas" w:cs="Consolas"/>
      <w:color w:val="FFFFFF"/>
      <w:sz w:val="21"/>
      <w:szCs w:val="21"/>
      <w:bdr w:val="none" w:sz="0" w:space="0" w:color="auto"/>
      <w:shd w:val="clear" w:color="auto" w:fill="333333"/>
    </w:rPr>
  </w:style>
  <w:style w:type="character" w:styleId="HTML3">
    <w:name w:val="HTML Sample"/>
    <w:basedOn w:val="a0"/>
    <w:rPr>
      <w:rFonts w:ascii="Consolas" w:eastAsia="Consolas" w:hAnsi="Consolas" w:cs="Consolas" w:hint="default"/>
      <w:sz w:val="21"/>
      <w:szCs w:val="21"/>
    </w:rPr>
  </w:style>
  <w:style w:type="character" w:customStyle="1" w:styleId="direct">
    <w:name w:val="direct"/>
    <w:basedOn w:val="a0"/>
    <w:rPr>
      <w:bdr w:val="none" w:sz="0" w:space="0" w:color="auto"/>
    </w:rPr>
  </w:style>
  <w:style w:type="character" w:customStyle="1" w:styleId="hover11">
    <w:name w:val="hover11"/>
    <w:basedOn w:val="a0"/>
    <w:rPr>
      <w:color w:val="000000"/>
      <w:shd w:val="clear" w:color="auto" w:fill="FFFFFF"/>
    </w:rPr>
  </w:style>
  <w:style w:type="character" w:customStyle="1" w:styleId="layui-this">
    <w:name w:val="layui-this"/>
    <w:basedOn w:val="a0"/>
    <w:rPr>
      <w:bdr w:val="single" w:sz="4" w:space="0" w:color="EEEEEE"/>
      <w:shd w:val="clear" w:color="auto" w:fill="FFFFFF"/>
    </w:rPr>
  </w:style>
  <w:style w:type="character" w:customStyle="1" w:styleId="first-child">
    <w:name w:val="first-child"/>
    <w:basedOn w:val="a0"/>
    <w:rPr>
      <w:bdr w:val="none" w:sz="0" w:space="0" w:color="auto"/>
    </w:rPr>
  </w:style>
  <w:style w:type="character" w:customStyle="1" w:styleId="txt-color">
    <w:name w:val="txt-color"/>
    <w:basedOn w:val="a0"/>
    <w:rPr>
      <w:color w:val="C0C0C0"/>
      <w:sz w:val="14"/>
      <w:szCs w:val="14"/>
    </w:rPr>
  </w:style>
  <w:style w:type="character" w:customStyle="1" w:styleId="wx-space">
    <w:name w:val="wx-space"/>
    <w:basedOn w:val="a0"/>
  </w:style>
  <w:style w:type="character" w:customStyle="1" w:styleId="wx-space1">
    <w:name w:val="wx-space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微软公司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张翠</dc:creator>
  <cp:lastModifiedBy>T</cp:lastModifiedBy>
  <cp:revision>2</cp:revision>
  <dcterms:created xsi:type="dcterms:W3CDTF">2019-07-17T04:53:00Z</dcterms:created>
  <dcterms:modified xsi:type="dcterms:W3CDTF">2019-07-18T03:21:00Z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