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ahoma" w:hAnsi="Tahoma" w:eastAsia="Tahoma" w:cs="Tahoma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3"/>
        <w:tblW w:w="9547" w:type="dxa"/>
        <w:jc w:val="center"/>
        <w:tblInd w:w="-6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4"/>
        <w:gridCol w:w="1064"/>
        <w:gridCol w:w="929"/>
        <w:gridCol w:w="1605"/>
        <w:gridCol w:w="1004"/>
        <w:gridCol w:w="1019"/>
        <w:gridCol w:w="1004"/>
        <w:gridCol w:w="1079"/>
        <w:gridCol w:w="10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9547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b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default" w:ascii="Tahoma" w:hAnsi="Tahoma" w:eastAsia="Tahoma" w:cs="Tahoma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Style w:val="4"/>
                <w:lang w:val="en-US" w:eastAsia="zh-CN" w:bidi="ar"/>
              </w:rPr>
              <w:t>年度宿州市埇桥区事业单位公开招聘资格复审递补人员名单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职业成绩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政策加分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0402001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高晴晴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313404033906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163.7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6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0402006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曹经纬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113404025227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211.5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0402006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113404025405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109.5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211.5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0402006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张李阳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113404021102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0402006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113404031530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0402007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313404033518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173.5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6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0402008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武建坤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313404033605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179.7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0402008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解文鹏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313404033908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173.1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0402009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丁佳丽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113404023820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207.5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0402012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马翼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113404032211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148.5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6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0402016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113404022610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0402017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刘昊杰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313404033615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135.5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0402020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李程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113404024828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0402022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关海蒙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213404033211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6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0402024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郭尊敬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213404033208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154.5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0402025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113404025915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6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0402026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曹尹斐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113404032824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0402029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张永跃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113404025118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0402032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刘亮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113404031508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188.5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6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0402032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邵猛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113404020318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0402033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关维维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113404024603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198.5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0402033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113404031509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6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0402038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113404032220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198.5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0402038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113404020729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0402038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张迎娣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113404030110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0402039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113404020409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197.5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0402040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胥远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313404033409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151.3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0402040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赵一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313404033417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144.8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0402041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汪香玉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313404033923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185.9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0402041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胡肖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313404033807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174.3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0402043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王齐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313404033501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148.8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0402046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张中艳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213404033220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163.5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0402048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543404034510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70.2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143.7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0402048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宋丹丹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543404034420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54.6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143.6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0402048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胡英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543404034218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63.9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143.4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0402048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许双双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543404034429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66.4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143.4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0402048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543404034130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70.2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143.2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0402051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王孟游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553404034711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65.6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134.6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0402051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张茂成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553404034717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">
    <w:altName w:val="仿宋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247AF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liqinglei</cp:lastModifiedBy>
  <dcterms:modified xsi:type="dcterms:W3CDTF">2018-07-13T03:50:56Z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