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640"/>
        <w:rPr>
          <w:rFonts w:hint="eastAsia" w:ascii="宋体" w:hAnsi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/>
          <w:b/>
          <w:color w:val="333333"/>
          <w:kern w:val="0"/>
          <w:sz w:val="28"/>
          <w:szCs w:val="28"/>
        </w:rPr>
        <w:t>附件1：</w:t>
      </w:r>
    </w:p>
    <w:p>
      <w:pPr>
        <w:widowControl/>
        <w:spacing w:line="560" w:lineRule="exact"/>
        <w:ind w:firstLine="645"/>
        <w:jc w:val="center"/>
        <w:rPr>
          <w:rFonts w:ascii="宋体" w:hAnsi="宋体"/>
          <w:b/>
          <w:color w:val="333333"/>
          <w:kern w:val="0"/>
          <w:sz w:val="44"/>
          <w:szCs w:val="44"/>
        </w:rPr>
      </w:pPr>
      <w:r>
        <w:rPr>
          <w:rFonts w:ascii="宋体" w:hAnsi="宋体"/>
          <w:b/>
          <w:color w:val="333333"/>
          <w:kern w:val="0"/>
          <w:sz w:val="44"/>
          <w:szCs w:val="44"/>
        </w:rPr>
        <w:t>2018年广</w:t>
      </w:r>
      <w:bookmarkStart w:id="0" w:name="_GoBack"/>
      <w:bookmarkEnd w:id="0"/>
      <w:r>
        <w:rPr>
          <w:rFonts w:ascii="宋体" w:hAnsi="宋体"/>
          <w:b/>
          <w:color w:val="333333"/>
          <w:kern w:val="0"/>
          <w:sz w:val="44"/>
          <w:szCs w:val="44"/>
        </w:rPr>
        <w:t>德县事业单位引进人才岗位计划表</w:t>
      </w:r>
    </w:p>
    <w:p>
      <w:pPr>
        <w:rPr>
          <w:rFonts w:hint="eastAsia"/>
        </w:rPr>
      </w:pPr>
    </w:p>
    <w:tbl>
      <w:tblPr>
        <w:tblStyle w:val="3"/>
        <w:tblW w:w="1494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3240"/>
        <w:gridCol w:w="2700"/>
        <w:gridCol w:w="1260"/>
        <w:gridCol w:w="900"/>
        <w:gridCol w:w="2700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引才单位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引进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1080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岗位资格条件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备注</w:t>
            </w:r>
          </w:p>
        </w:tc>
      </w:tr>
      <w:tr>
        <w:tblPrEx>
          <w:tblLayout w:type="fixed"/>
        </w:tblPrEx>
        <w:trPr>
          <w:trHeight w:val="716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全日制学历学位（资格）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27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身高</w:t>
            </w:r>
          </w:p>
        </w:tc>
        <w:tc>
          <w:tcPr>
            <w:tcW w:w="180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楷体_GB2312" w:eastAsia="楷体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广德广播电视台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本科：</w:t>
            </w:r>
            <w:r>
              <w:rPr>
                <w:rFonts w:hint="eastAsia" w:ascii="仿宋_GB2312" w:eastAsia="仿宋_GB2312"/>
                <w:szCs w:val="21"/>
              </w:rPr>
              <w:t>新闻传播学类、表演、戏剧影视导演、播音与主持艺术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全日制本科生（学士）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国家普通话等级考试一级乙等及以上证书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35周岁以下</w:t>
            </w:r>
          </w:p>
        </w:tc>
        <w:tc>
          <w:tcPr>
            <w:tcW w:w="2700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女性：一般不低于</w:t>
            </w:r>
            <w:r>
              <w:rPr>
                <w:rFonts w:ascii="仿宋_GB2312" w:eastAsia="仿宋_GB2312"/>
                <w:szCs w:val="21"/>
              </w:rPr>
              <w:t>160厘米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男性: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一般不低于</w:t>
            </w:r>
            <w:r>
              <w:rPr>
                <w:rFonts w:ascii="仿宋_GB2312" w:eastAsia="仿宋_GB2312"/>
                <w:szCs w:val="21"/>
              </w:rPr>
              <w:t>170厘米</w:t>
            </w: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普通话等级考试达到一级甲等水平的专业不限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研究生：</w:t>
            </w:r>
            <w:r>
              <w:rPr>
                <w:rFonts w:hint="eastAsia" w:ascii="仿宋_GB2312" w:eastAsia="仿宋_GB2312"/>
                <w:szCs w:val="21"/>
              </w:rPr>
              <w:t>中国语言文学、新闻传播学、广播电视艺术学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全日制硕士及以上研究生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00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/>
    <w:sectPr>
      <w:pgSz w:w="16838" w:h="11906" w:orient="landscape"/>
      <w:pgMar w:top="1588" w:right="1985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4EE5"/>
    <w:rsid w:val="03F94EE5"/>
    <w:rsid w:val="49806583"/>
    <w:rsid w:val="55D44A30"/>
    <w:rsid w:val="6CE97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2018-12-06T00:37:00Z</dcterms:created>
  <dc:creator>小远</dc:creator>
  <cp:lastModifiedBy>小远</cp:lastModifiedBy>
  <dcterms:modified xsi:type="dcterms:W3CDTF">2018-12-06T00:37:53Z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