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jc w:val="center"/>
        <w:textAlignment w:val="auto"/>
        <w:outlineLvl w:val="9"/>
        <w:rPr>
          <w:rFonts w:hint="eastAsia" w:ascii="宋体" w:hAnsi="宋体" w:eastAsia="宋体" w:cs="宋体"/>
          <w:w w:val="100"/>
          <w:sz w:val="18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333333"/>
          <w:w w:val="100"/>
          <w:kern w:val="0"/>
          <w:sz w:val="28"/>
          <w:szCs w:val="28"/>
          <w:shd w:val="clear" w:fill="FFFFFF"/>
          <w:lang w:val="en-US" w:eastAsia="zh-CN" w:bidi="ar"/>
        </w:rPr>
        <w:t>2018年繁昌县事业单位第二次公开招聘计划核减或取消招聘表</w:t>
      </w:r>
    </w:p>
    <w:bookmarkEnd w:id="0"/>
    <w:tbl>
      <w:tblPr>
        <w:tblW w:w="8115" w:type="dxa"/>
        <w:tblInd w:w="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807"/>
        <w:gridCol w:w="900"/>
        <w:gridCol w:w="1440"/>
        <w:gridCol w:w="900"/>
        <w:gridCol w:w="568"/>
        <w:gridCol w:w="512"/>
        <w:gridCol w:w="720"/>
        <w:gridCol w:w="720"/>
        <w:gridCol w:w="117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  部门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原招聘计划数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核减或取消计划数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现保留开考计划数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芜湖机械工程学校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旅游管理与服务教育专业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2018206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委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县医院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2018207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经批准，放宽到2:1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中医学专业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2018208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医学影像学专业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2018209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眼视光医学专业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2018210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生物医学工程专业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2018211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经批准，放宽到2:1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县中医院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2018212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繁阳社区卫生服务中心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2018213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孙村镇中心卫生院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中医学专业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2018214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康复治疗学专业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2018216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333333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C4645"/>
    <w:rsid w:val="312C4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disabled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9">
    <w:name w:val="ar"/>
    <w:basedOn w:val="3"/>
    <w:uiPriority w:val="0"/>
  </w:style>
  <w:style w:type="character" w:customStyle="1" w:styleId="10">
    <w:name w:val="al"/>
    <w:basedOn w:val="3"/>
    <w:uiPriority w:val="0"/>
  </w:style>
  <w:style w:type="character" w:customStyle="1" w:styleId="11">
    <w:name w:val="red"/>
    <w:basedOn w:val="3"/>
    <w:uiPriority w:val="0"/>
    <w:rPr>
      <w:b/>
      <w:color w:val="D2160B"/>
    </w:rPr>
  </w:style>
  <w:style w:type="character" w:customStyle="1" w:styleId="12">
    <w:name w:val="current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13">
    <w:name w:val="slh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2018-07-24T03:21:00Z</dcterms:created>
  <dc:creator>天空</dc:creator>
  <cp:lastModifiedBy>天空</cp:lastModifiedBy>
  <dcterms:modified xsi:type="dcterms:W3CDTF">2018-07-24T03:23:17Z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