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943"/>
        <w:gridCol w:w="1764"/>
        <w:gridCol w:w="17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</w:rPr>
              <w:t>客观题（满分60分）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主观题（满分40分） 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</w:rPr>
              <w:t>总分（满分100分）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20171125001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20171125002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20171125003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20171125004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20171125005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20171125006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