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432" w:lineRule="auto"/>
        <w:ind w:left="0" w:right="0" w:firstLine="64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u w:val="none"/>
          <w:lang w:val="en-US" w:eastAsia="zh-CN" w:bidi="ar"/>
        </w:rPr>
        <w:t>考试科目如下表：</w:t>
      </w:r>
      <w:r>
        <w:rPr>
          <w:rFonts w:ascii="Arial" w:hAnsi="Arial" w:cs="Arial" w:eastAsiaTheme="minorEastAsia"/>
          <w:color w:val="094874"/>
          <w:kern w:val="0"/>
          <w:sz w:val="24"/>
          <w:szCs w:val="24"/>
          <w:u w:val="none"/>
          <w:lang w:val="en-US" w:eastAsia="zh-CN" w:bidi="ar"/>
        </w:rPr>
        <w:t xml:space="preserve"> </w:t>
      </w:r>
    </w:p>
    <w:tbl>
      <w:tblPr>
        <w:tblW w:w="8280" w:type="dxa"/>
        <w:jc w:val="center"/>
        <w:tblInd w:w="1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840"/>
        <w:gridCol w:w="2520"/>
        <w:gridCol w:w="2280"/>
        <w:gridCol w:w="19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4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笔试科目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面试形式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60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科目1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科目2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09487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《综合知识》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《专业知识》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（或《申论》）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75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5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《卫生基础知识》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28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《专业知识》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（或《申论》）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32" w:lineRule="auto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结构化面试</w:t>
            </w:r>
            <w:r>
              <w:rPr>
                <w:rFonts w:hint="default" w:ascii="Arial" w:hAnsi="Arial" w:cs="Arial" w:eastAsiaTheme="minorEastAsia"/>
                <w:color w:val="094874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63BE4"/>
    <w:rsid w:val="785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94874"/>
      <w:sz w:val="18"/>
      <w:szCs w:val="18"/>
      <w:u w:val="none"/>
    </w:rPr>
  </w:style>
  <w:style w:type="character" w:styleId="4">
    <w:name w:val="Hyperlink"/>
    <w:basedOn w:val="2"/>
    <w:uiPriority w:val="0"/>
    <w:rPr>
      <w:color w:val="094874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2017-10-19T10:03:00Z</dcterms:created>
  <dc:creator>Administrator</dc:creator>
  <cp:lastModifiedBy>Administrator</cp:lastModifiedBy>
  <dcterms:modified xsi:type="dcterms:W3CDTF">2017-10-19T10:03:48Z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