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450" w:afterAutospacing="0"/>
        <w:ind w:left="0" w:right="0"/>
        <w:jc w:val="center"/>
        <w:rPr>
          <w:color w:val="333333"/>
          <w:sz w:val="45"/>
          <w:szCs w:val="45"/>
        </w:rPr>
      </w:pPr>
      <w:r>
        <w:rPr>
          <w:rFonts w:ascii="宋体" w:hAnsi="宋体" w:eastAsia="宋体" w:cs="宋体"/>
          <w:color w:val="333333"/>
          <w:kern w:val="0"/>
          <w:sz w:val="45"/>
          <w:szCs w:val="45"/>
          <w:bdr w:val="none" w:color="auto" w:sz="0" w:space="0"/>
          <w:shd w:val="clear" w:fill="FFFFFF"/>
          <w:lang w:val="en-US" w:eastAsia="zh-CN" w:bidi="ar"/>
        </w:rPr>
        <w:t>中国宋庆龄青少年科技文化交流中心2018年度公开招聘应届毕业生拟聘人员</w:t>
      </w:r>
    </w:p>
    <w:tbl>
      <w:tblPr>
        <w:tblW w:w="11423" w:type="dxa"/>
        <w:jc w:val="center"/>
        <w:tblInd w:w="13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12"/>
        <w:gridCol w:w="1695"/>
        <w:gridCol w:w="1995"/>
        <w:gridCol w:w="2535"/>
        <w:gridCol w:w="24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  <w:jc w:val="center"/>
        </w:trPr>
        <w:tc>
          <w:tcPr>
            <w:tcW w:w="2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招聘岗位</w:t>
            </w:r>
          </w:p>
        </w:tc>
        <w:tc>
          <w:tcPr>
            <w:tcW w:w="169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199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学历学位</w:t>
            </w:r>
          </w:p>
        </w:tc>
        <w:tc>
          <w:tcPr>
            <w:tcW w:w="2535" w:type="dxa"/>
            <w:tcBorders>
              <w:top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专业</w:t>
            </w:r>
          </w:p>
        </w:tc>
        <w:tc>
          <w:tcPr>
            <w:tcW w:w="24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  <w:jc w:val="center"/>
        </w:trPr>
        <w:tc>
          <w:tcPr>
            <w:tcW w:w="2712" w:type="dxa"/>
            <w:tcBorders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办公室（党群工作部）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党群干事</w:t>
            </w:r>
          </w:p>
        </w:tc>
        <w:tc>
          <w:tcPr>
            <w:tcW w:w="1695" w:type="dxa"/>
            <w:tcBorders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李嘉瑞</w:t>
            </w:r>
          </w:p>
        </w:tc>
        <w:tc>
          <w:tcPr>
            <w:tcW w:w="1995" w:type="dxa"/>
            <w:tcBorders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哲学硕士</w:t>
            </w:r>
          </w:p>
        </w:tc>
        <w:tc>
          <w:tcPr>
            <w:tcW w:w="2535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马克思主义哲学</w:t>
            </w:r>
          </w:p>
        </w:tc>
        <w:tc>
          <w:tcPr>
            <w:tcW w:w="2486" w:type="dxa"/>
            <w:tcBorders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中国人民大学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wordWrap w:val="0"/>
        <w:autoSpaceDE w:val="0"/>
        <w:autoSpaceDN/>
        <w:spacing w:before="300" w:beforeAutospacing="0" w:after="300" w:afterAutospacing="0" w:line="360" w:lineRule="auto"/>
        <w:ind w:left="0" w:right="0" w:firstLine="480"/>
        <w:jc w:val="left"/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92D72"/>
    <w:rsid w:val="0A692D7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2018-07-11T09:58:00Z</dcterms:created>
  <dc:creator>zrt</dc:creator>
  <cp:lastModifiedBy>zrt</cp:lastModifiedBy>
  <dcterms:modified xsi:type="dcterms:W3CDTF">2018-07-11T10:00:53Z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